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2B0A" w14:textId="537CA664" w:rsidR="00690357" w:rsidRPr="00690357" w:rsidRDefault="00690357" w:rsidP="00690357">
      <w:pPr>
        <w:jc w:val="center"/>
        <w:rPr>
          <w:rFonts w:ascii="Century Gothic" w:hAnsi="Century Gothic"/>
          <w:sz w:val="28"/>
          <w:szCs w:val="28"/>
          <w:u w:val="single"/>
        </w:rPr>
      </w:pPr>
      <w:r w:rsidRPr="00690357">
        <w:rPr>
          <w:rFonts w:ascii="Century Gothic" w:hAnsi="Century Gothic"/>
          <w:sz w:val="28"/>
          <w:szCs w:val="28"/>
          <w:u w:val="single"/>
        </w:rPr>
        <w:t>Relationships and Sex Education</w:t>
      </w:r>
      <w:r>
        <w:rPr>
          <w:rFonts w:ascii="Century Gothic" w:hAnsi="Century Gothic"/>
          <w:sz w:val="28"/>
          <w:szCs w:val="28"/>
          <w:u w:val="single"/>
        </w:rPr>
        <w:t xml:space="preserve"> (RSE)</w:t>
      </w:r>
      <w:r w:rsidRPr="00690357">
        <w:rPr>
          <w:rFonts w:ascii="Century Gothic" w:hAnsi="Century Gothic"/>
          <w:sz w:val="28"/>
          <w:szCs w:val="28"/>
          <w:u w:val="single"/>
        </w:rPr>
        <w:t xml:space="preserve"> Parental Consultation 2025</w:t>
      </w:r>
    </w:p>
    <w:p w14:paraId="1E0B26AD" w14:textId="50BEE95B" w:rsidR="00690357" w:rsidRDefault="00690357" w:rsidP="00690357">
      <w:pPr>
        <w:jc w:val="center"/>
        <w:rPr>
          <w:rFonts w:ascii="Century Gothic" w:hAnsi="Century Gothic"/>
          <w:sz w:val="28"/>
          <w:szCs w:val="28"/>
          <w:u w:val="single"/>
        </w:rPr>
      </w:pPr>
      <w:r w:rsidRPr="00690357">
        <w:rPr>
          <w:rFonts w:ascii="Century Gothic" w:hAnsi="Century Gothic"/>
          <w:sz w:val="28"/>
          <w:szCs w:val="28"/>
          <w:u w:val="single"/>
        </w:rPr>
        <w:t>Frequently Asked Questions</w:t>
      </w:r>
    </w:p>
    <w:p w14:paraId="6E920AC6" w14:textId="77777777" w:rsidR="00B47B73" w:rsidRDefault="00B47B73" w:rsidP="00690357">
      <w:pPr>
        <w:jc w:val="center"/>
        <w:rPr>
          <w:rFonts w:ascii="Century Gothic" w:hAnsi="Century Gothic"/>
          <w:sz w:val="28"/>
          <w:szCs w:val="28"/>
          <w:u w:val="single"/>
        </w:rPr>
      </w:pPr>
    </w:p>
    <w:p w14:paraId="64BC3BD4" w14:textId="600E830A" w:rsidR="00B47B73" w:rsidRDefault="00B47B73" w:rsidP="00B47B73">
      <w:pPr>
        <w:rPr>
          <w:rFonts w:ascii="Century Gothic" w:hAnsi="Century Gothic"/>
          <w:sz w:val="28"/>
          <w:szCs w:val="28"/>
        </w:rPr>
      </w:pPr>
      <w:r>
        <w:rPr>
          <w:rFonts w:ascii="Century Gothic" w:hAnsi="Century Gothic"/>
          <w:sz w:val="28"/>
          <w:szCs w:val="28"/>
        </w:rPr>
        <w:t xml:space="preserve">Thank you for taking the time to review our relationships and sex education (RSE) policy. Your feedback, views and thoughts are very much </w:t>
      </w:r>
      <w:r w:rsidR="00393C80">
        <w:rPr>
          <w:rFonts w:ascii="Century Gothic" w:hAnsi="Century Gothic"/>
          <w:sz w:val="28"/>
          <w:szCs w:val="28"/>
        </w:rPr>
        <w:t>appreciated</w:t>
      </w:r>
      <w:r>
        <w:rPr>
          <w:rFonts w:ascii="Century Gothic" w:hAnsi="Century Gothic"/>
          <w:sz w:val="28"/>
          <w:szCs w:val="28"/>
        </w:rPr>
        <w:t xml:space="preserve"> as we look to work alongside parents and carers to </w:t>
      </w:r>
      <w:r w:rsidR="00393C80">
        <w:rPr>
          <w:rFonts w:ascii="Century Gothic" w:hAnsi="Century Gothic"/>
          <w:sz w:val="28"/>
          <w:szCs w:val="28"/>
        </w:rPr>
        <w:t>develop our curriculum.</w:t>
      </w:r>
    </w:p>
    <w:p w14:paraId="37D45E4F" w14:textId="77777777" w:rsidR="00393C80" w:rsidRDefault="00393C80" w:rsidP="00B47B73">
      <w:pPr>
        <w:rPr>
          <w:rFonts w:ascii="Century Gothic" w:hAnsi="Century Gothic"/>
          <w:sz w:val="28"/>
          <w:szCs w:val="28"/>
        </w:rPr>
      </w:pPr>
    </w:p>
    <w:p w14:paraId="02AB0755" w14:textId="71E94B21" w:rsidR="00393C80" w:rsidRPr="00B47B73" w:rsidRDefault="00393C80" w:rsidP="00B47B73">
      <w:pPr>
        <w:rPr>
          <w:rFonts w:ascii="Century Gothic" w:hAnsi="Century Gothic"/>
          <w:sz w:val="28"/>
          <w:szCs w:val="28"/>
        </w:rPr>
      </w:pPr>
      <w:r>
        <w:rPr>
          <w:rFonts w:ascii="Century Gothic" w:hAnsi="Century Gothic"/>
          <w:sz w:val="28"/>
          <w:szCs w:val="28"/>
        </w:rPr>
        <w:t>Please find below the questions that were frequently asked in relation to the RSE policy:</w:t>
      </w:r>
    </w:p>
    <w:p w14:paraId="36D0CDD5" w14:textId="77777777" w:rsidR="00690357" w:rsidRDefault="00690357" w:rsidP="00690357">
      <w:pPr>
        <w:jc w:val="center"/>
        <w:rPr>
          <w:rFonts w:ascii="Century Gothic" w:hAnsi="Century Gothic"/>
          <w:sz w:val="28"/>
          <w:szCs w:val="28"/>
          <w:u w:val="single"/>
        </w:rPr>
      </w:pPr>
    </w:p>
    <w:p w14:paraId="409F2185" w14:textId="700824C4" w:rsidR="00690357" w:rsidRPr="00690357" w:rsidRDefault="00690357" w:rsidP="00690357">
      <w:pPr>
        <w:pStyle w:val="ListParagraph"/>
        <w:numPr>
          <w:ilvl w:val="0"/>
          <w:numId w:val="1"/>
        </w:numPr>
        <w:rPr>
          <w:rFonts w:ascii="Century Gothic" w:hAnsi="Century Gothic"/>
          <w:b/>
          <w:bCs/>
          <w:sz w:val="24"/>
          <w:szCs w:val="24"/>
        </w:rPr>
      </w:pPr>
      <w:r w:rsidRPr="00690357">
        <w:rPr>
          <w:rFonts w:ascii="Century Gothic" w:hAnsi="Century Gothic"/>
          <w:b/>
          <w:bCs/>
          <w:sz w:val="24"/>
          <w:szCs w:val="24"/>
        </w:rPr>
        <w:t>Where can I find the topics taught in RSE?</w:t>
      </w:r>
    </w:p>
    <w:p w14:paraId="143500EA" w14:textId="06339565" w:rsidR="00690357" w:rsidRPr="00690357" w:rsidRDefault="00690357" w:rsidP="00690357">
      <w:pPr>
        <w:pStyle w:val="ListParagraph"/>
        <w:rPr>
          <w:rFonts w:ascii="Century Gothic" w:hAnsi="Century Gothic"/>
          <w:sz w:val="24"/>
          <w:szCs w:val="24"/>
        </w:rPr>
      </w:pPr>
      <w:r w:rsidRPr="00690357">
        <w:rPr>
          <w:rFonts w:ascii="Century Gothic" w:hAnsi="Century Gothic"/>
          <w:sz w:val="24"/>
          <w:szCs w:val="24"/>
        </w:rPr>
        <w:t>The majority of RSE topics and lessons are covered as part of our PSHCE curriculum. You can find a breakdown of what topics are covered in PSHCE by going onto our school website, choosing curriculum on the top banner, academic curriculum and searching the curriculum information by year group.</w:t>
      </w:r>
    </w:p>
    <w:p w14:paraId="34B15B94" w14:textId="77777777" w:rsidR="00690357" w:rsidRPr="00690357" w:rsidRDefault="00690357" w:rsidP="00690357">
      <w:pPr>
        <w:rPr>
          <w:rFonts w:ascii="Century Gothic" w:hAnsi="Century Gothic"/>
          <w:sz w:val="24"/>
          <w:szCs w:val="24"/>
        </w:rPr>
      </w:pPr>
    </w:p>
    <w:p w14:paraId="439A3287" w14:textId="24D07C43" w:rsidR="00690357" w:rsidRPr="00690357" w:rsidRDefault="00690357" w:rsidP="00690357">
      <w:pPr>
        <w:pStyle w:val="ListParagraph"/>
        <w:numPr>
          <w:ilvl w:val="0"/>
          <w:numId w:val="1"/>
        </w:numPr>
        <w:rPr>
          <w:rFonts w:ascii="Century Gothic" w:hAnsi="Century Gothic"/>
          <w:b/>
          <w:bCs/>
          <w:sz w:val="24"/>
          <w:szCs w:val="24"/>
        </w:rPr>
      </w:pPr>
      <w:r w:rsidRPr="00690357">
        <w:rPr>
          <w:rFonts w:ascii="Century Gothic" w:hAnsi="Century Gothic"/>
          <w:b/>
          <w:bCs/>
          <w:sz w:val="24"/>
          <w:szCs w:val="24"/>
        </w:rPr>
        <w:t>Do you teach about misogyny, toxic masculinity, casual sexism, toxic masculinity, coercion and harmful relationships?</w:t>
      </w:r>
    </w:p>
    <w:p w14:paraId="641626B3" w14:textId="20858627" w:rsidR="00690357" w:rsidRDefault="00690357" w:rsidP="00690357">
      <w:pPr>
        <w:pStyle w:val="ListParagraph"/>
        <w:rPr>
          <w:rFonts w:ascii="Century Gothic" w:hAnsi="Century Gothic"/>
          <w:sz w:val="24"/>
          <w:szCs w:val="24"/>
        </w:rPr>
      </w:pPr>
      <w:r w:rsidRPr="00690357">
        <w:rPr>
          <w:rFonts w:ascii="Century Gothic" w:hAnsi="Century Gothic"/>
          <w:sz w:val="24"/>
          <w:szCs w:val="24"/>
        </w:rPr>
        <w:t>Yes, these topics have recently been covered as part of our coaching programme as well as being delivered as part of our age appropriate PSHCE/RSE curriculum. Please view our curriculum overviews to see when and where these topics are covered. Further support and guidance around these topics have also been offered for targeted students by the inclusion and safeguarding teams.</w:t>
      </w:r>
    </w:p>
    <w:p w14:paraId="7135AE0D" w14:textId="77777777" w:rsidR="00690357" w:rsidRDefault="00690357" w:rsidP="00690357">
      <w:pPr>
        <w:pStyle w:val="ListParagraph"/>
        <w:rPr>
          <w:rFonts w:ascii="Century Gothic" w:hAnsi="Century Gothic"/>
          <w:sz w:val="24"/>
          <w:szCs w:val="24"/>
        </w:rPr>
      </w:pPr>
    </w:p>
    <w:p w14:paraId="2F3D891A" w14:textId="25D15B09" w:rsidR="00690357" w:rsidRDefault="00690357" w:rsidP="00690357">
      <w:pPr>
        <w:pStyle w:val="ListParagraph"/>
        <w:numPr>
          <w:ilvl w:val="0"/>
          <w:numId w:val="1"/>
        </w:numPr>
        <w:rPr>
          <w:rFonts w:ascii="Century Gothic" w:hAnsi="Century Gothic"/>
          <w:b/>
          <w:bCs/>
          <w:sz w:val="24"/>
          <w:szCs w:val="24"/>
        </w:rPr>
      </w:pPr>
      <w:r w:rsidRPr="00690357">
        <w:rPr>
          <w:rFonts w:ascii="Century Gothic" w:hAnsi="Century Gothic"/>
          <w:b/>
          <w:bCs/>
          <w:sz w:val="24"/>
          <w:szCs w:val="24"/>
        </w:rPr>
        <w:t>Mental health is not covered in your RSE policy</w:t>
      </w:r>
    </w:p>
    <w:p w14:paraId="19B03F20" w14:textId="19727D87" w:rsidR="00B47B73" w:rsidRDefault="00690357" w:rsidP="00B47B73">
      <w:pPr>
        <w:pStyle w:val="ListParagraph"/>
        <w:rPr>
          <w:rFonts w:ascii="Century Gothic" w:hAnsi="Century Gothic"/>
          <w:sz w:val="24"/>
          <w:szCs w:val="24"/>
        </w:rPr>
      </w:pPr>
      <w:r>
        <w:rPr>
          <w:rFonts w:ascii="Century Gothic" w:hAnsi="Century Gothic"/>
          <w:sz w:val="24"/>
          <w:szCs w:val="24"/>
        </w:rPr>
        <w:t xml:space="preserve">Mental health does not fall under “relationships and sex education”. We do however cover mental health and wellbeing as </w:t>
      </w:r>
      <w:r w:rsidR="00B47B73">
        <w:rPr>
          <w:rFonts w:ascii="Century Gothic" w:hAnsi="Century Gothic"/>
          <w:sz w:val="24"/>
          <w:szCs w:val="24"/>
        </w:rPr>
        <w:t>distinct</w:t>
      </w:r>
      <w:r>
        <w:rPr>
          <w:rFonts w:ascii="Century Gothic" w:hAnsi="Century Gothic"/>
          <w:sz w:val="24"/>
          <w:szCs w:val="24"/>
        </w:rPr>
        <w:t xml:space="preserve"> topics across all age groups as part of our PSHCE curriculum</w:t>
      </w:r>
      <w:r w:rsidR="00B47B73">
        <w:rPr>
          <w:rFonts w:ascii="Century Gothic" w:hAnsi="Century Gothic"/>
          <w:sz w:val="24"/>
          <w:szCs w:val="24"/>
        </w:rPr>
        <w:t>, as well as in coaching. Further support is also offered to targeted individuals and small groups by the safeguarding and welfare teams.</w:t>
      </w:r>
    </w:p>
    <w:p w14:paraId="1F222946" w14:textId="77777777" w:rsidR="00B47B73" w:rsidRDefault="00B47B73" w:rsidP="00B47B73">
      <w:pPr>
        <w:pStyle w:val="ListParagraph"/>
        <w:rPr>
          <w:rFonts w:ascii="Century Gothic" w:hAnsi="Century Gothic"/>
          <w:sz w:val="24"/>
          <w:szCs w:val="24"/>
        </w:rPr>
      </w:pPr>
    </w:p>
    <w:p w14:paraId="2662C4FB" w14:textId="17FEE4FB" w:rsidR="00B47B73" w:rsidRDefault="00B47B73" w:rsidP="00B47B73">
      <w:pPr>
        <w:pStyle w:val="ListParagraph"/>
        <w:numPr>
          <w:ilvl w:val="0"/>
          <w:numId w:val="1"/>
        </w:numPr>
        <w:rPr>
          <w:rFonts w:ascii="Century Gothic" w:hAnsi="Century Gothic"/>
          <w:b/>
          <w:bCs/>
          <w:sz w:val="24"/>
          <w:szCs w:val="24"/>
        </w:rPr>
      </w:pPr>
      <w:r w:rsidRPr="00B47B73">
        <w:rPr>
          <w:rFonts w:ascii="Century Gothic" w:hAnsi="Century Gothic"/>
          <w:b/>
          <w:bCs/>
          <w:sz w:val="24"/>
          <w:szCs w:val="24"/>
        </w:rPr>
        <w:t xml:space="preserve">Do you cover topics such as online risks, </w:t>
      </w:r>
      <w:r w:rsidR="00393C80">
        <w:rPr>
          <w:rFonts w:ascii="Century Gothic" w:hAnsi="Century Gothic"/>
          <w:b/>
          <w:bCs/>
          <w:sz w:val="24"/>
          <w:szCs w:val="24"/>
        </w:rPr>
        <w:t xml:space="preserve">sharing images online, </w:t>
      </w:r>
      <w:r w:rsidRPr="00B47B73">
        <w:rPr>
          <w:rFonts w:ascii="Century Gothic" w:hAnsi="Century Gothic"/>
          <w:b/>
          <w:bCs/>
          <w:sz w:val="24"/>
          <w:szCs w:val="24"/>
        </w:rPr>
        <w:t>screen time and the impacts on sleep, mood, wellbeing etc?</w:t>
      </w:r>
    </w:p>
    <w:p w14:paraId="6E5DD549" w14:textId="423769A7" w:rsidR="00B47B73" w:rsidRDefault="00B47B73" w:rsidP="00B47B73">
      <w:pPr>
        <w:pStyle w:val="ListParagraph"/>
        <w:rPr>
          <w:rFonts w:ascii="Century Gothic" w:hAnsi="Century Gothic"/>
          <w:sz w:val="24"/>
          <w:szCs w:val="24"/>
        </w:rPr>
      </w:pPr>
      <w:r>
        <w:rPr>
          <w:rFonts w:ascii="Century Gothic" w:hAnsi="Century Gothic"/>
          <w:sz w:val="24"/>
          <w:szCs w:val="24"/>
        </w:rPr>
        <w:lastRenderedPageBreak/>
        <w:t xml:space="preserve">We have recently had a focus in coaching on the impacts of screen time and social media and how these companies use algorithms to direct their users towards certain content. We have looked in detail at the positive and negative impacts of screen time. </w:t>
      </w:r>
    </w:p>
    <w:p w14:paraId="54291DE6" w14:textId="74230A87" w:rsidR="00B47B73" w:rsidRDefault="00B47B73" w:rsidP="00B47B73">
      <w:pPr>
        <w:pStyle w:val="ListParagraph"/>
        <w:rPr>
          <w:rFonts w:ascii="Century Gothic" w:hAnsi="Century Gothic"/>
          <w:sz w:val="24"/>
          <w:szCs w:val="24"/>
        </w:rPr>
      </w:pPr>
      <w:r>
        <w:rPr>
          <w:rFonts w:ascii="Century Gothic" w:hAnsi="Century Gothic"/>
          <w:sz w:val="24"/>
          <w:szCs w:val="24"/>
        </w:rPr>
        <w:t>Online safety and online risks are topics that are well embedded across our PSHCE curriculum and covered in each year group, building upon students prior understanding. Further work around this is also covered in computing lessons, coaching, by the safeguarding and welfare teams. Students in years 7 have also had an assembly this academic year from an external agency focusing on inappropriate use of social media.</w:t>
      </w:r>
    </w:p>
    <w:p w14:paraId="69484633" w14:textId="77777777" w:rsidR="00B47B73" w:rsidRDefault="00B47B73" w:rsidP="00B47B73">
      <w:pPr>
        <w:pStyle w:val="ListParagraph"/>
        <w:rPr>
          <w:rFonts w:ascii="Century Gothic" w:hAnsi="Century Gothic"/>
          <w:sz w:val="24"/>
          <w:szCs w:val="24"/>
        </w:rPr>
      </w:pPr>
    </w:p>
    <w:p w14:paraId="6A02CBF3" w14:textId="6CE2D820" w:rsidR="00B47B73" w:rsidRPr="00B47B73" w:rsidRDefault="00B47B73" w:rsidP="00B47B73">
      <w:pPr>
        <w:pStyle w:val="ListParagraph"/>
        <w:numPr>
          <w:ilvl w:val="0"/>
          <w:numId w:val="1"/>
        </w:numPr>
        <w:rPr>
          <w:rFonts w:ascii="Century Gothic" w:hAnsi="Century Gothic"/>
          <w:b/>
          <w:bCs/>
          <w:sz w:val="24"/>
          <w:szCs w:val="24"/>
        </w:rPr>
      </w:pPr>
      <w:r w:rsidRPr="00B47B73">
        <w:rPr>
          <w:rFonts w:ascii="Century Gothic" w:hAnsi="Century Gothic"/>
          <w:b/>
          <w:bCs/>
          <w:sz w:val="24"/>
          <w:szCs w:val="24"/>
        </w:rPr>
        <w:t>Do you cover the dangers of online content such as pornographic material and how these portrayals of sex are harmful?</w:t>
      </w:r>
    </w:p>
    <w:p w14:paraId="32CC3F9C" w14:textId="26CA6755" w:rsidR="00B47B73" w:rsidRDefault="00B47B73" w:rsidP="00B47B73">
      <w:pPr>
        <w:pStyle w:val="ListParagraph"/>
        <w:rPr>
          <w:rFonts w:ascii="Century Gothic" w:hAnsi="Century Gothic"/>
          <w:sz w:val="24"/>
          <w:szCs w:val="24"/>
        </w:rPr>
      </w:pPr>
      <w:r>
        <w:rPr>
          <w:rFonts w:ascii="Century Gothic" w:hAnsi="Century Gothic"/>
          <w:sz w:val="24"/>
          <w:szCs w:val="24"/>
        </w:rPr>
        <w:t>Yes, this is a topic we cover in KS4 RSE</w:t>
      </w:r>
      <w:r w:rsidR="00393C80">
        <w:rPr>
          <w:rFonts w:ascii="Century Gothic" w:hAnsi="Century Gothic"/>
          <w:sz w:val="24"/>
          <w:szCs w:val="24"/>
        </w:rPr>
        <w:t xml:space="preserve"> discussing with students the unrealistic nature of this content and the impact it can have on others.</w:t>
      </w:r>
    </w:p>
    <w:p w14:paraId="76C2BA28" w14:textId="77777777" w:rsidR="00393C80" w:rsidRDefault="00393C80" w:rsidP="00B47B73">
      <w:pPr>
        <w:pStyle w:val="ListParagraph"/>
        <w:rPr>
          <w:rFonts w:ascii="Century Gothic" w:hAnsi="Century Gothic"/>
          <w:sz w:val="24"/>
          <w:szCs w:val="24"/>
        </w:rPr>
      </w:pPr>
    </w:p>
    <w:p w14:paraId="4E3BB27C" w14:textId="7B1AC2C1" w:rsidR="00393C80" w:rsidRPr="00393C80" w:rsidRDefault="00393C80" w:rsidP="00393C80">
      <w:pPr>
        <w:pStyle w:val="ListParagraph"/>
        <w:numPr>
          <w:ilvl w:val="0"/>
          <w:numId w:val="1"/>
        </w:numPr>
        <w:rPr>
          <w:rFonts w:ascii="Century Gothic" w:hAnsi="Century Gothic"/>
          <w:sz w:val="24"/>
          <w:szCs w:val="24"/>
        </w:rPr>
      </w:pPr>
      <w:r>
        <w:rPr>
          <w:rFonts w:ascii="Century Gothic" w:hAnsi="Century Gothic"/>
          <w:b/>
          <w:bCs/>
          <w:sz w:val="24"/>
          <w:szCs w:val="24"/>
        </w:rPr>
        <w:t>It is important that students are aware that sex is a healthy part of adult life but is best within a marriage/healthy committed relationship.</w:t>
      </w:r>
    </w:p>
    <w:p w14:paraId="5B7DCD3D" w14:textId="66868A07" w:rsidR="00393C80" w:rsidRPr="00393C80" w:rsidRDefault="00393C80" w:rsidP="00393C80">
      <w:pPr>
        <w:pStyle w:val="ListParagraph"/>
        <w:rPr>
          <w:rFonts w:ascii="Century Gothic" w:hAnsi="Century Gothic"/>
          <w:sz w:val="24"/>
          <w:szCs w:val="24"/>
        </w:rPr>
      </w:pPr>
      <w:r>
        <w:rPr>
          <w:rFonts w:ascii="Century Gothic" w:hAnsi="Century Gothic"/>
          <w:sz w:val="24"/>
          <w:szCs w:val="24"/>
        </w:rPr>
        <w:t>Students are taught this information as part of any RSE lessons as per the guidance from the DfE.</w:t>
      </w:r>
    </w:p>
    <w:sectPr w:rsidR="00393C80" w:rsidRPr="0039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837A6"/>
    <w:multiLevelType w:val="hybridMultilevel"/>
    <w:tmpl w:val="456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7"/>
    <w:rsid w:val="00002DEF"/>
    <w:rsid w:val="00175F96"/>
    <w:rsid w:val="00393C80"/>
    <w:rsid w:val="00690357"/>
    <w:rsid w:val="00B47B73"/>
    <w:rsid w:val="00B5079A"/>
    <w:rsid w:val="00ED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DDB3"/>
  <w15:chartTrackingRefBased/>
  <w15:docId w15:val="{B1DC2ECE-3B59-47AD-BCBB-7A7E920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0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3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3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3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0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3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3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3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357"/>
    <w:rPr>
      <w:rFonts w:eastAsiaTheme="majorEastAsia" w:cstheme="majorBidi"/>
      <w:color w:val="272727" w:themeColor="text1" w:themeTint="D8"/>
    </w:rPr>
  </w:style>
  <w:style w:type="paragraph" w:styleId="Title">
    <w:name w:val="Title"/>
    <w:basedOn w:val="Normal"/>
    <w:next w:val="Normal"/>
    <w:link w:val="TitleChar"/>
    <w:uiPriority w:val="10"/>
    <w:qFormat/>
    <w:rsid w:val="00690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357"/>
    <w:pPr>
      <w:spacing w:before="160"/>
      <w:jc w:val="center"/>
    </w:pPr>
    <w:rPr>
      <w:i/>
      <w:iCs/>
      <w:color w:val="404040" w:themeColor="text1" w:themeTint="BF"/>
    </w:rPr>
  </w:style>
  <w:style w:type="character" w:customStyle="1" w:styleId="QuoteChar">
    <w:name w:val="Quote Char"/>
    <w:basedOn w:val="DefaultParagraphFont"/>
    <w:link w:val="Quote"/>
    <w:uiPriority w:val="29"/>
    <w:rsid w:val="00690357"/>
    <w:rPr>
      <w:i/>
      <w:iCs/>
      <w:color w:val="404040" w:themeColor="text1" w:themeTint="BF"/>
    </w:rPr>
  </w:style>
  <w:style w:type="paragraph" w:styleId="ListParagraph">
    <w:name w:val="List Paragraph"/>
    <w:basedOn w:val="Normal"/>
    <w:uiPriority w:val="34"/>
    <w:qFormat/>
    <w:rsid w:val="00690357"/>
    <w:pPr>
      <w:ind w:left="720"/>
      <w:contextualSpacing/>
    </w:pPr>
  </w:style>
  <w:style w:type="character" w:styleId="IntenseEmphasis">
    <w:name w:val="Intense Emphasis"/>
    <w:basedOn w:val="DefaultParagraphFont"/>
    <w:uiPriority w:val="21"/>
    <w:qFormat/>
    <w:rsid w:val="00690357"/>
    <w:rPr>
      <w:i/>
      <w:iCs/>
      <w:color w:val="2F5496" w:themeColor="accent1" w:themeShade="BF"/>
    </w:rPr>
  </w:style>
  <w:style w:type="paragraph" w:styleId="IntenseQuote">
    <w:name w:val="Intense Quote"/>
    <w:basedOn w:val="Normal"/>
    <w:next w:val="Normal"/>
    <w:link w:val="IntenseQuoteChar"/>
    <w:uiPriority w:val="30"/>
    <w:qFormat/>
    <w:rsid w:val="00690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357"/>
    <w:rPr>
      <w:i/>
      <w:iCs/>
      <w:color w:val="2F5496" w:themeColor="accent1" w:themeShade="BF"/>
    </w:rPr>
  </w:style>
  <w:style w:type="character" w:styleId="IntenseReference">
    <w:name w:val="Intense Reference"/>
    <w:basedOn w:val="DefaultParagraphFont"/>
    <w:uiPriority w:val="32"/>
    <w:qFormat/>
    <w:rsid w:val="00690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Dunn</dc:creator>
  <cp:keywords/>
  <dc:description/>
  <cp:lastModifiedBy>Leah Dunn</cp:lastModifiedBy>
  <cp:revision>1</cp:revision>
  <dcterms:created xsi:type="dcterms:W3CDTF">2025-06-05T10:17:00Z</dcterms:created>
  <dcterms:modified xsi:type="dcterms:W3CDTF">2025-06-05T10:46:00Z</dcterms:modified>
</cp:coreProperties>
</file>